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41983" w14:textId="77777777" w:rsidR="00F85993" w:rsidRDefault="00F85993" w:rsidP="00A57DEB">
      <w:pPr>
        <w:rPr>
          <w:rFonts w:ascii="Verdana" w:hAnsi="Verdana"/>
          <w:b/>
        </w:rPr>
      </w:pPr>
    </w:p>
    <w:p w14:paraId="406358AF" w14:textId="77777777" w:rsidR="00F85993" w:rsidRDefault="00F85993" w:rsidP="00A57DEB">
      <w:pPr>
        <w:rPr>
          <w:rFonts w:ascii="Verdana" w:hAnsi="Verdana"/>
          <w:b/>
        </w:rPr>
      </w:pPr>
      <w:r>
        <w:rPr>
          <w:rFonts w:ascii="Helvetica" w:hAnsi="Helvetica" w:cs="Helvetica"/>
          <w:noProof/>
          <w:sz w:val="24"/>
          <w:szCs w:val="24"/>
          <w:lang w:eastAsia="de-DE"/>
        </w:rPr>
        <w:drawing>
          <wp:inline distT="0" distB="0" distL="0" distR="0" wp14:anchorId="060D884B" wp14:editId="5032695B">
            <wp:extent cx="845877" cy="3596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37" cy="37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4DFDDA" w14:textId="77777777" w:rsidR="00A57DEB" w:rsidRPr="00A57DEB" w:rsidRDefault="00A57DEB" w:rsidP="00A57DEB">
      <w:pPr>
        <w:rPr>
          <w:rFonts w:ascii="Verdana" w:hAnsi="Verdana"/>
          <w:b/>
        </w:rPr>
      </w:pPr>
      <w:r w:rsidRPr="00A57DEB">
        <w:rPr>
          <w:rFonts w:ascii="Verdana" w:hAnsi="Verdana"/>
          <w:b/>
        </w:rPr>
        <w:t>WILO-Förderpreis geht nach Sachsen-Anhalt</w:t>
      </w:r>
      <w:r w:rsidR="00F85993">
        <w:rPr>
          <w:rFonts w:ascii="Verdana" w:hAnsi="Verdana"/>
          <w:b/>
        </w:rPr>
        <w:t xml:space="preserve"> </w:t>
      </w:r>
    </w:p>
    <w:p w14:paraId="51106A96" w14:textId="77777777" w:rsidR="00A57DEB" w:rsidRDefault="00A57DEB" w:rsidP="00A57DEB">
      <w:pPr>
        <w:rPr>
          <w:rFonts w:ascii="Verdana" w:hAnsi="Verdana"/>
        </w:rPr>
      </w:pPr>
      <w:proofErr w:type="spellStart"/>
      <w:r w:rsidRPr="00BD400E">
        <w:rPr>
          <w:rFonts w:ascii="Verdana" w:hAnsi="Verdana"/>
        </w:rPr>
        <w:t>Oschersleben</w:t>
      </w:r>
      <w:proofErr w:type="spellEnd"/>
      <w:r w:rsidRPr="00BD400E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Am 08. November 2016 wurde der </w:t>
      </w:r>
      <w:proofErr w:type="spellStart"/>
      <w:r>
        <w:rPr>
          <w:rFonts w:ascii="Verdana" w:hAnsi="Verdana"/>
        </w:rPr>
        <w:t>Wilo</w:t>
      </w:r>
      <w:proofErr w:type="spellEnd"/>
      <w:r>
        <w:rPr>
          <w:rFonts w:ascii="Verdana" w:hAnsi="Verdana"/>
        </w:rPr>
        <w:t xml:space="preserve">-Förderpreis Ost verliehen. Damit würdigt der Dortmunder Pumpenhersteller </w:t>
      </w:r>
      <w:proofErr w:type="spellStart"/>
      <w:r>
        <w:rPr>
          <w:rFonts w:ascii="Verdana" w:hAnsi="Verdana"/>
        </w:rPr>
        <w:t>Wilo</w:t>
      </w:r>
      <w:proofErr w:type="spellEnd"/>
      <w:r>
        <w:rPr>
          <w:rFonts w:ascii="Verdana" w:hAnsi="Verdana"/>
        </w:rPr>
        <w:t xml:space="preserve"> drei Junggesellen im Berufsfeld Anlagemechanik SHK für ihre hervorragenden Leistungen bei der Gesellenprüfung. Die feierliche Verleihung fand anlässlich der Mitgliederversammlung des FV SHK Sachsen </w:t>
      </w:r>
      <w:proofErr w:type="gramStart"/>
      <w:r>
        <w:rPr>
          <w:rFonts w:ascii="Verdana" w:hAnsi="Verdana"/>
        </w:rPr>
        <w:t>Anhalt  im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Wilo</w:t>
      </w:r>
      <w:proofErr w:type="spellEnd"/>
      <w:r>
        <w:rPr>
          <w:rFonts w:ascii="Verdana" w:hAnsi="Verdana"/>
        </w:rPr>
        <w:t xml:space="preserve">-Werk </w:t>
      </w:r>
      <w:proofErr w:type="spellStart"/>
      <w:r>
        <w:rPr>
          <w:rFonts w:ascii="Verdana" w:hAnsi="Verdana"/>
        </w:rPr>
        <w:t>Oschersleben</w:t>
      </w:r>
      <w:proofErr w:type="spellEnd"/>
      <w:r>
        <w:rPr>
          <w:rFonts w:ascii="Verdana" w:hAnsi="Verdana"/>
        </w:rPr>
        <w:t xml:space="preserve"> statt.</w:t>
      </w:r>
    </w:p>
    <w:p w14:paraId="7DD5E6E3" w14:textId="77777777" w:rsidR="00A57DEB" w:rsidRDefault="00A57DEB" w:rsidP="00A57DEB">
      <w:pPr>
        <w:rPr>
          <w:rFonts w:ascii="Verdana" w:hAnsi="Verdana"/>
        </w:rPr>
      </w:pPr>
      <w:r>
        <w:rPr>
          <w:rFonts w:ascii="Verdana" w:hAnsi="Verdana"/>
        </w:rPr>
        <w:t xml:space="preserve">Alf Bauer, </w:t>
      </w:r>
      <w:proofErr w:type="spellStart"/>
      <w:r>
        <w:rPr>
          <w:rFonts w:ascii="Verdana" w:hAnsi="Verdana"/>
        </w:rPr>
        <w:t>Wilo</w:t>
      </w:r>
      <w:proofErr w:type="spellEnd"/>
      <w:r>
        <w:rPr>
          <w:rFonts w:ascii="Verdana" w:hAnsi="Verdana"/>
        </w:rPr>
        <w:t xml:space="preserve">-Vertriebsleiter Ost, überreichte Alexander Melzer von der </w:t>
      </w:r>
      <w:r w:rsidRPr="00893B20">
        <w:rPr>
          <w:rFonts w:ascii="Verdana" w:hAnsi="Verdana"/>
        </w:rPr>
        <w:t>Installation Zeitz e.G.</w:t>
      </w:r>
      <w:r>
        <w:rPr>
          <w:rFonts w:ascii="Verdana" w:hAnsi="Verdana"/>
        </w:rPr>
        <w:t xml:space="preserve"> (1. Sieger), Sören Seliger von der</w:t>
      </w:r>
      <w:r w:rsidRPr="00893B20">
        <w:rPr>
          <w:rFonts w:ascii="Verdana" w:hAnsi="Verdana"/>
        </w:rPr>
        <w:t xml:space="preserve">                                 Gas-Technik Seliger GmbH</w:t>
      </w:r>
      <w:r>
        <w:rPr>
          <w:rFonts w:ascii="Verdana" w:hAnsi="Verdana"/>
        </w:rPr>
        <w:t xml:space="preserve"> in </w:t>
      </w:r>
      <w:r w:rsidRPr="00893B20">
        <w:rPr>
          <w:rFonts w:ascii="Verdana" w:hAnsi="Verdana"/>
        </w:rPr>
        <w:t>Dessau-Roßlau</w:t>
      </w:r>
      <w:r>
        <w:rPr>
          <w:rFonts w:ascii="Verdana" w:hAnsi="Verdana"/>
        </w:rPr>
        <w:t xml:space="preserve"> (2. Sieger) sowie Fabian </w:t>
      </w:r>
      <w:proofErr w:type="spellStart"/>
      <w:r>
        <w:rPr>
          <w:rFonts w:ascii="Verdana" w:hAnsi="Verdana"/>
        </w:rPr>
        <w:t>Brummund</w:t>
      </w:r>
      <w:proofErr w:type="spellEnd"/>
      <w:r>
        <w:rPr>
          <w:rFonts w:ascii="Verdana" w:hAnsi="Verdana"/>
        </w:rPr>
        <w:t xml:space="preserve"> von </w:t>
      </w:r>
      <w:r w:rsidRPr="00893B20">
        <w:rPr>
          <w:rFonts w:ascii="Verdana" w:hAnsi="Verdana"/>
        </w:rPr>
        <w:t xml:space="preserve">Dipl.-Ing. Günter </w:t>
      </w:r>
      <w:proofErr w:type="spellStart"/>
      <w:r w:rsidRPr="00893B20">
        <w:rPr>
          <w:rFonts w:ascii="Verdana" w:hAnsi="Verdana"/>
        </w:rPr>
        <w:t>Wefers</w:t>
      </w:r>
      <w:proofErr w:type="spellEnd"/>
      <w:r>
        <w:rPr>
          <w:rFonts w:ascii="Verdana" w:hAnsi="Verdana"/>
        </w:rPr>
        <w:t xml:space="preserve"> in Gardelegen (3. Sieger), Förderschecks im Gesamtwert von 3.250 Euro.</w:t>
      </w:r>
    </w:p>
    <w:p w14:paraId="12078FF9" w14:textId="77777777" w:rsidR="00A57DEB" w:rsidRDefault="00A57DEB" w:rsidP="00A57DEB">
      <w:pPr>
        <w:rPr>
          <w:rFonts w:ascii="Verdana" w:hAnsi="Verdana"/>
        </w:rPr>
      </w:pPr>
      <w:r>
        <w:rPr>
          <w:rFonts w:ascii="Verdana" w:hAnsi="Verdana"/>
        </w:rPr>
        <w:t xml:space="preserve">Seit 1998 wird der </w:t>
      </w:r>
      <w:proofErr w:type="spellStart"/>
      <w:r>
        <w:rPr>
          <w:rFonts w:ascii="Verdana" w:hAnsi="Verdana"/>
        </w:rPr>
        <w:t>Wilo</w:t>
      </w:r>
      <w:proofErr w:type="spellEnd"/>
      <w:r>
        <w:rPr>
          <w:rFonts w:ascii="Verdana" w:hAnsi="Verdana"/>
        </w:rPr>
        <w:t>-Förderpreis Ost im wechselnden Turnus dafür eingesetzt, SHK-Auszubildende in den Fachverbandsbezirken in Mittel- und Ostdeutschland finanziell bei ihrer Aus- und Weiterbildung zu unterstützen. Für den Leistungszeitraum 2015 wurden die Fördergelder für den SHK-Landesfachverband Sachsen-Anhalt bereitgestellt. Die Preisträger hatten im vergangenem Jahr ihre Gesellenprüfungen mit Bestnoten abgeschlossen.</w:t>
      </w:r>
    </w:p>
    <w:p w14:paraId="472B0086" w14:textId="77777777" w:rsidR="00A57DEB" w:rsidRPr="007A39BA" w:rsidRDefault="00A57DEB" w:rsidP="00A57DEB">
      <w:pPr>
        <w:rPr>
          <w:rFonts w:ascii="Verdana" w:hAnsi="Verdana"/>
        </w:rPr>
      </w:pPr>
      <w:r w:rsidRPr="007A39BA">
        <w:rPr>
          <w:rFonts w:ascii="Verdana" w:hAnsi="Verdana"/>
        </w:rPr>
        <w:t>Der Landesinnungsmeister Andreas Röber hob hervor, dass der demografische Wandel auch im Handwerk längst angekommen ist. „Für diejenigen, die sich für das SHK-Handwerk entschieden haben, ergeben sich attraktive Zukunftsaussichten.“ Das Image der Berufe rund um SHK hat sich positiv verändert, so der Geschäftsführer des Fachverbandes Dr. Hans-Michael Dimanski. „Angesichts der Megatrends wie Energieeffizienz oder altersgerechtes Bauen, bewegt sich das SHK-Handwerk auf dem sprichwörtlichen „goldenen Boden“.</w:t>
      </w:r>
    </w:p>
    <w:p w14:paraId="57BFEFF1" w14:textId="77777777" w:rsidR="00A57DEB" w:rsidRDefault="00A57DEB" w:rsidP="00A57DEB">
      <w:pPr>
        <w:rPr>
          <w:rFonts w:ascii="Verdana" w:hAnsi="Verdana"/>
        </w:rPr>
      </w:pPr>
      <w:r>
        <w:rPr>
          <w:rFonts w:ascii="Verdana" w:hAnsi="Verdana"/>
        </w:rPr>
        <w:t xml:space="preserve">Alf Bauer hob die Bedeutung der Nachwuchsförderung für das SHK-Handwerk hervor: „In den nächsten Jahren, wird der Fachkräftemangel zu einer immer größeren Herausforderung für </w:t>
      </w:r>
      <w:proofErr w:type="gramStart"/>
      <w:r>
        <w:rPr>
          <w:rFonts w:ascii="Verdana" w:hAnsi="Verdana"/>
        </w:rPr>
        <w:t>unsere  Branche</w:t>
      </w:r>
      <w:proofErr w:type="gramEnd"/>
      <w:r>
        <w:rPr>
          <w:rFonts w:ascii="Verdana" w:hAnsi="Verdana"/>
        </w:rPr>
        <w:t xml:space="preserve">. Wir von </w:t>
      </w:r>
      <w:proofErr w:type="spellStart"/>
      <w:r>
        <w:rPr>
          <w:rFonts w:ascii="Verdana" w:hAnsi="Verdana"/>
        </w:rPr>
        <w:t>Wilo</w:t>
      </w:r>
      <w:proofErr w:type="spellEnd"/>
      <w:r>
        <w:rPr>
          <w:rFonts w:ascii="Verdana" w:hAnsi="Verdana"/>
        </w:rPr>
        <w:t xml:space="preserve"> setzen uns als Partner des SHK-Handwerks deshalb aktiv für die Nachwuchsförderung ein. Mit dem </w:t>
      </w:r>
      <w:proofErr w:type="spellStart"/>
      <w:r>
        <w:rPr>
          <w:rFonts w:ascii="Verdana" w:hAnsi="Verdana"/>
        </w:rPr>
        <w:t>Wilo</w:t>
      </w:r>
      <w:proofErr w:type="spellEnd"/>
      <w:r>
        <w:rPr>
          <w:rFonts w:ascii="Verdana" w:hAnsi="Verdana"/>
        </w:rPr>
        <w:t>-Förderpreis belohnen wir Auszubildende und Junggesellen, die Spitzenleistungen erbracht haben. Sie zeigen, dass das SHK-Handwerk attraktive Perspektiven für junge Menschen bietet.“</w:t>
      </w:r>
    </w:p>
    <w:p w14:paraId="7964D387" w14:textId="77777777" w:rsidR="00A57DEB" w:rsidRDefault="00A57DEB" w:rsidP="00A57DEB">
      <w:pPr>
        <w:rPr>
          <w:rFonts w:ascii="Verdana" w:hAnsi="Verdana"/>
        </w:rPr>
      </w:pPr>
    </w:p>
    <w:p w14:paraId="2C13E039" w14:textId="77777777" w:rsidR="00A57DEB" w:rsidRPr="00BD400E" w:rsidRDefault="00A57DEB" w:rsidP="00A57DEB">
      <w:pPr>
        <w:rPr>
          <w:rFonts w:ascii="Verdana" w:hAnsi="Verdana"/>
        </w:rPr>
      </w:pPr>
    </w:p>
    <w:p w14:paraId="118DC00E" w14:textId="77777777" w:rsidR="007F1A47" w:rsidRDefault="00F85993"/>
    <w:sectPr w:rsidR="007F1A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B"/>
    <w:rsid w:val="00A018D1"/>
    <w:rsid w:val="00A57DEB"/>
    <w:rsid w:val="00E565BC"/>
    <w:rsid w:val="00F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F79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57DEB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Hans-Michael Dimanski</dc:creator>
  <cp:keywords/>
  <dc:description/>
  <cp:lastModifiedBy>Hans-Michael Dimanski</cp:lastModifiedBy>
  <cp:revision>1</cp:revision>
  <dcterms:created xsi:type="dcterms:W3CDTF">2016-11-10T08:17:00Z</dcterms:created>
  <dcterms:modified xsi:type="dcterms:W3CDTF">2016-11-10T08:20:00Z</dcterms:modified>
</cp:coreProperties>
</file>